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604C8" w14:textId="77777777" w:rsidR="00994D76" w:rsidRPr="00567341" w:rsidRDefault="00994D76" w:rsidP="00994D76">
      <w:pPr>
        <w:widowControl w:val="0"/>
        <w:overflowPunct w:val="0"/>
        <w:autoSpaceDE w:val="0"/>
        <w:spacing w:after="0" w:line="240" w:lineRule="auto"/>
        <w:jc w:val="both"/>
        <w:rPr>
          <w:rFonts w:eastAsia="Times New Roman"/>
          <w:kern w:val="3"/>
          <w:lang w:eastAsia="hr-HR"/>
        </w:rPr>
      </w:pPr>
      <w:r w:rsidRPr="00567341">
        <w:rPr>
          <w:rFonts w:ascii="Arial" w:eastAsia="Arial" w:hAnsi="Arial" w:cs="Arial"/>
          <w:kern w:val="3"/>
          <w:sz w:val="24"/>
          <w:szCs w:val="24"/>
          <w:lang w:eastAsia="hr-HR"/>
        </w:rPr>
        <w:t xml:space="preserve">                 </w:t>
      </w:r>
      <w:r w:rsidRPr="00567341">
        <w:rPr>
          <w:rFonts w:ascii="Arial" w:eastAsia="Times New Roman" w:hAnsi="Arial" w:cs="Arial"/>
          <w:kern w:val="3"/>
          <w:sz w:val="24"/>
          <w:szCs w:val="24"/>
          <w:lang w:eastAsia="hr-HR"/>
        </w:rPr>
        <w:object w:dxaOrig="705" w:dyaOrig="915" w14:anchorId="0ED181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5.25pt;height:45.75pt;visibility:visible;mso-wrap-style:square" o:ole="">
            <v:imagedata r:id="rId5" o:title=""/>
          </v:shape>
          <o:OLEObject Type="Embed" ProgID="StaticMetafile" ShapeID="Picture 1" DrawAspect="Content" ObjectID="_1708773645" r:id="rId6"/>
        </w:object>
      </w:r>
    </w:p>
    <w:p w14:paraId="62D22E97" w14:textId="77777777" w:rsidR="00994D76" w:rsidRPr="00567341" w:rsidRDefault="00994D76" w:rsidP="00994D76">
      <w:pPr>
        <w:widowControl w:val="0"/>
        <w:overflowPunct w:val="0"/>
        <w:autoSpaceDE w:val="0"/>
        <w:spacing w:before="120" w:after="0" w:line="240" w:lineRule="auto"/>
        <w:jc w:val="both"/>
        <w:rPr>
          <w:rFonts w:eastAsia="Times New Roman"/>
          <w:kern w:val="3"/>
          <w:lang w:eastAsia="hr-HR"/>
        </w:rPr>
      </w:pPr>
      <w:r w:rsidRPr="00567341">
        <w:rPr>
          <w:rFonts w:ascii="Arial" w:eastAsia="Arial" w:hAnsi="Arial" w:cs="Arial"/>
          <w:b/>
          <w:kern w:val="3"/>
          <w:sz w:val="24"/>
          <w:szCs w:val="24"/>
          <w:lang w:eastAsia="hr-HR"/>
        </w:rPr>
        <w:t xml:space="preserve">   REPUBLIKA HRVATSKA</w:t>
      </w:r>
    </w:p>
    <w:p w14:paraId="34525111" w14:textId="77777777" w:rsidR="00994D76" w:rsidRPr="00567341" w:rsidRDefault="00994D76" w:rsidP="00994D76">
      <w:pPr>
        <w:widowControl w:val="0"/>
        <w:overflowPunct w:val="0"/>
        <w:autoSpaceDE w:val="0"/>
        <w:spacing w:after="0" w:line="240" w:lineRule="auto"/>
        <w:jc w:val="both"/>
        <w:rPr>
          <w:rFonts w:eastAsia="Times New Roman"/>
          <w:kern w:val="3"/>
          <w:lang w:eastAsia="hr-HR"/>
        </w:rPr>
      </w:pPr>
      <w:r w:rsidRPr="00567341">
        <w:rPr>
          <w:rFonts w:ascii="Arial" w:eastAsia="Arial" w:hAnsi="Arial" w:cs="Arial"/>
          <w:b/>
          <w:kern w:val="3"/>
          <w:sz w:val="24"/>
          <w:szCs w:val="24"/>
          <w:lang w:eastAsia="hr-HR"/>
        </w:rPr>
        <w:t>LIČKO SENJSKA ŽUPANIJA</w:t>
      </w:r>
    </w:p>
    <w:p w14:paraId="54FCB677" w14:textId="77777777" w:rsidR="00994D76" w:rsidRPr="00567341" w:rsidRDefault="00994D76" w:rsidP="00994D76">
      <w:pPr>
        <w:widowControl w:val="0"/>
        <w:overflowPunct w:val="0"/>
        <w:autoSpaceDE w:val="0"/>
        <w:spacing w:after="0" w:line="240" w:lineRule="auto"/>
        <w:jc w:val="both"/>
        <w:rPr>
          <w:rFonts w:eastAsia="Times New Roman"/>
          <w:kern w:val="3"/>
          <w:lang w:eastAsia="hr-HR"/>
        </w:rPr>
      </w:pPr>
      <w:r w:rsidRPr="00567341">
        <w:rPr>
          <w:rFonts w:ascii="Arial" w:eastAsia="Arial" w:hAnsi="Arial" w:cs="Arial"/>
          <w:b/>
          <w:kern w:val="3"/>
          <w:sz w:val="24"/>
          <w:szCs w:val="24"/>
          <w:lang w:eastAsia="hr-HR"/>
        </w:rPr>
        <w:t xml:space="preserve">       OPĆINA UDBINA</w:t>
      </w:r>
    </w:p>
    <w:p w14:paraId="7DF0E365" w14:textId="77777777" w:rsidR="00994D76" w:rsidRPr="00567341" w:rsidRDefault="00994D76" w:rsidP="00994D76">
      <w:pPr>
        <w:widowControl w:val="0"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kern w:val="3"/>
          <w:sz w:val="24"/>
          <w:szCs w:val="24"/>
          <w:lang w:eastAsia="hr-HR"/>
        </w:rPr>
      </w:pPr>
      <w:r w:rsidRPr="00567341">
        <w:rPr>
          <w:rFonts w:ascii="Arial" w:eastAsia="Times New Roman" w:hAnsi="Arial" w:cs="Arial"/>
          <w:kern w:val="3"/>
          <w:sz w:val="24"/>
          <w:szCs w:val="24"/>
          <w:lang w:eastAsia="hr-HR"/>
        </w:rPr>
        <w:t>Jedinstveni upravni odjel</w:t>
      </w:r>
    </w:p>
    <w:p w14:paraId="37B11D6D" w14:textId="45676D18" w:rsidR="00994D76" w:rsidRPr="009F12A3" w:rsidRDefault="00994D76" w:rsidP="00994D76">
      <w:pPr>
        <w:spacing w:after="0" w:line="240" w:lineRule="auto"/>
        <w:rPr>
          <w:rFonts w:ascii="Times New Roman" w:hAnsi="Times New Roman"/>
        </w:rPr>
      </w:pPr>
      <w:r w:rsidRPr="009F12A3">
        <w:rPr>
          <w:rFonts w:ascii="Times New Roman" w:hAnsi="Times New Roman"/>
        </w:rPr>
        <w:t>KLASA: 112-</w:t>
      </w:r>
      <w:r>
        <w:rPr>
          <w:rFonts w:ascii="Times New Roman" w:hAnsi="Times New Roman"/>
        </w:rPr>
        <w:t>03/</w:t>
      </w:r>
      <w:r w:rsidR="006E3398">
        <w:rPr>
          <w:rFonts w:ascii="Times New Roman" w:hAnsi="Times New Roman"/>
        </w:rPr>
        <w:t>22</w:t>
      </w:r>
      <w:r w:rsidR="00035A2E">
        <w:rPr>
          <w:rFonts w:ascii="Times New Roman" w:hAnsi="Times New Roman"/>
        </w:rPr>
        <w:t>-01/01</w:t>
      </w:r>
    </w:p>
    <w:p w14:paraId="20C2A961" w14:textId="47FC1F45" w:rsidR="00994D76" w:rsidRPr="009F12A3" w:rsidRDefault="00994D76" w:rsidP="00994D76">
      <w:pPr>
        <w:spacing w:after="0" w:line="240" w:lineRule="auto"/>
        <w:rPr>
          <w:rFonts w:ascii="Times New Roman" w:hAnsi="Times New Roman"/>
        </w:rPr>
      </w:pPr>
      <w:r w:rsidRPr="009F12A3">
        <w:rPr>
          <w:rFonts w:ascii="Times New Roman" w:hAnsi="Times New Roman"/>
        </w:rPr>
        <w:t>URBROJ</w:t>
      </w:r>
      <w:r>
        <w:rPr>
          <w:rFonts w:ascii="Times New Roman" w:hAnsi="Times New Roman"/>
        </w:rPr>
        <w:t>: 2125/12</w:t>
      </w:r>
      <w:r w:rsidR="00F54329">
        <w:rPr>
          <w:rFonts w:ascii="Times New Roman" w:hAnsi="Times New Roman"/>
        </w:rPr>
        <w:t>-</w:t>
      </w:r>
      <w:r w:rsidR="00035A2E">
        <w:rPr>
          <w:rFonts w:ascii="Times New Roman" w:hAnsi="Times New Roman"/>
        </w:rPr>
        <w:t>02/01-22-4</w:t>
      </w:r>
    </w:p>
    <w:p w14:paraId="66E8AC5A" w14:textId="6BADAFB4" w:rsidR="00994D76" w:rsidRPr="00A66813" w:rsidRDefault="00994D76" w:rsidP="00994D76">
      <w:pPr>
        <w:spacing w:after="0" w:line="240" w:lineRule="auto"/>
        <w:rPr>
          <w:rFonts w:ascii="Times New Roman" w:hAnsi="Times New Roman"/>
        </w:rPr>
      </w:pPr>
      <w:r w:rsidRPr="009F12A3">
        <w:rPr>
          <w:rFonts w:ascii="Times New Roman" w:hAnsi="Times New Roman"/>
        </w:rPr>
        <w:t xml:space="preserve">U Udbini, </w:t>
      </w:r>
      <w:r w:rsidR="00035A2E">
        <w:rPr>
          <w:rFonts w:ascii="Times New Roman" w:hAnsi="Times New Roman"/>
        </w:rPr>
        <w:t>14.03.2022.</w:t>
      </w:r>
    </w:p>
    <w:p w14:paraId="0728E8CB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47775D08" w14:textId="2B095162" w:rsidR="00994D76" w:rsidRPr="009F12A3" w:rsidRDefault="00994D76" w:rsidP="00994D76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 xml:space="preserve">Sukladno članku 29. Zakona o službenicima i namještenicima u lokalnoj i područnoj (regionalnoj) samoupravi ("Narodne novine" broj 86/08, 61/11, 4/18, 112/19) dana </w:t>
      </w:r>
      <w:r>
        <w:rPr>
          <w:rFonts w:ascii="Times New Roman" w:eastAsia="Times New Roman" w:hAnsi="Times New Roman"/>
          <w:lang w:eastAsia="hr-HR"/>
        </w:rPr>
        <w:t>14</w:t>
      </w:r>
      <w:r w:rsidRPr="009F12A3">
        <w:rPr>
          <w:rFonts w:ascii="Times New Roman" w:eastAsia="Times New Roman" w:hAnsi="Times New Roman"/>
          <w:lang w:eastAsia="hr-HR"/>
        </w:rPr>
        <w:t>.0</w:t>
      </w:r>
      <w:r>
        <w:rPr>
          <w:rFonts w:ascii="Times New Roman" w:eastAsia="Times New Roman" w:hAnsi="Times New Roman"/>
          <w:lang w:eastAsia="hr-HR"/>
        </w:rPr>
        <w:t>3</w:t>
      </w:r>
      <w:r w:rsidRPr="009F12A3">
        <w:rPr>
          <w:rFonts w:ascii="Times New Roman" w:eastAsia="Times New Roman" w:hAnsi="Times New Roman"/>
          <w:lang w:eastAsia="hr-HR"/>
        </w:rPr>
        <w:t>.202</w:t>
      </w:r>
      <w:r>
        <w:rPr>
          <w:rFonts w:ascii="Times New Roman" w:eastAsia="Times New Roman" w:hAnsi="Times New Roman"/>
          <w:lang w:eastAsia="hr-HR"/>
        </w:rPr>
        <w:t>2</w:t>
      </w:r>
      <w:r w:rsidRPr="009F12A3">
        <w:rPr>
          <w:rFonts w:ascii="Times New Roman" w:eastAsia="Times New Roman" w:hAnsi="Times New Roman"/>
          <w:lang w:eastAsia="hr-HR"/>
        </w:rPr>
        <w:t xml:space="preserve">.g. kod nadležne </w:t>
      </w:r>
      <w:r w:rsidR="00674BBD">
        <w:rPr>
          <w:rFonts w:ascii="Times New Roman" w:eastAsia="Times New Roman" w:hAnsi="Times New Roman"/>
          <w:lang w:eastAsia="hr-HR"/>
        </w:rPr>
        <w:t>S</w:t>
      </w:r>
      <w:r w:rsidRPr="009F12A3">
        <w:rPr>
          <w:rFonts w:ascii="Times New Roman" w:eastAsia="Times New Roman" w:hAnsi="Times New Roman"/>
          <w:lang w:eastAsia="hr-HR"/>
        </w:rPr>
        <w:t>lužbe za zapošljavanje objavljen je oglas o prijmu službenika na određeno vrijeme</w:t>
      </w:r>
      <w:r w:rsidR="00674BBD">
        <w:rPr>
          <w:rFonts w:ascii="Times New Roman" w:eastAsia="Times New Roman" w:hAnsi="Times New Roman"/>
          <w:lang w:eastAsia="hr-HR"/>
        </w:rPr>
        <w:t xml:space="preserve"> u Jedinstveni upravni odjel Općine Udbina:</w:t>
      </w:r>
    </w:p>
    <w:p w14:paraId="4938D8F8" w14:textId="77777777" w:rsidR="00994D76" w:rsidRPr="009F12A3" w:rsidRDefault="00994D76" w:rsidP="00994D76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24E86C80" w14:textId="77777777" w:rsidR="00994D76" w:rsidRPr="006160BB" w:rsidRDefault="00994D76" w:rsidP="00994D7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1F4C56">
        <w:rPr>
          <w:rFonts w:ascii="Times New Roman" w:eastAsia="Times New Roman" w:hAnsi="Times New Roman"/>
          <w:b/>
          <w:lang w:eastAsia="hr-HR"/>
        </w:rPr>
        <w:t xml:space="preserve">viši stručni suradnik za opće i administrativne poslove – </w:t>
      </w:r>
      <w:r w:rsidRPr="006160BB">
        <w:rPr>
          <w:rFonts w:ascii="Times New Roman" w:eastAsia="Times New Roman" w:hAnsi="Times New Roman"/>
          <w:bCs/>
          <w:lang w:eastAsia="hr-HR"/>
        </w:rPr>
        <w:t>1 izvršitelj/ica na određeno vrijeme do povratka odsutne službenice na rad</w:t>
      </w:r>
    </w:p>
    <w:p w14:paraId="03972C24" w14:textId="77777777" w:rsidR="00994D76" w:rsidRPr="001F4C56" w:rsidRDefault="00994D76" w:rsidP="00994D76">
      <w:pPr>
        <w:pStyle w:val="Odlomakpopisa"/>
        <w:spacing w:after="0" w:line="240" w:lineRule="auto"/>
        <w:ind w:left="1065"/>
        <w:jc w:val="both"/>
        <w:rPr>
          <w:rFonts w:ascii="Times New Roman" w:hAnsi="Times New Roman"/>
          <w:b/>
        </w:rPr>
      </w:pPr>
    </w:p>
    <w:p w14:paraId="5985190C" w14:textId="77777777" w:rsidR="00994D76" w:rsidRPr="006160BB" w:rsidRDefault="00994D76" w:rsidP="00994D7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6160BB">
        <w:rPr>
          <w:rFonts w:ascii="Times New Roman" w:eastAsia="Times New Roman" w:hAnsi="Times New Roman"/>
          <w:b/>
          <w:lang w:eastAsia="hr-HR"/>
        </w:rPr>
        <w:t xml:space="preserve">viši referent za upravno – administrativne poslove i komunalnu djelatnost – </w:t>
      </w:r>
      <w:r w:rsidRPr="006160BB">
        <w:rPr>
          <w:rFonts w:ascii="Times New Roman" w:eastAsia="Times New Roman" w:hAnsi="Times New Roman"/>
          <w:bCs/>
          <w:lang w:eastAsia="hr-HR"/>
        </w:rPr>
        <w:t xml:space="preserve">1 izvršitelj/ica na određeno vrijeme </w:t>
      </w:r>
      <w:r>
        <w:rPr>
          <w:rFonts w:ascii="Times New Roman" w:eastAsia="Times New Roman" w:hAnsi="Times New Roman"/>
          <w:bCs/>
          <w:lang w:eastAsia="hr-HR"/>
        </w:rPr>
        <w:t>zbog povećanog opsega posla</w:t>
      </w:r>
    </w:p>
    <w:p w14:paraId="621ED57F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53F157CE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 xml:space="preserve">u svezi čega dajemo slijedeće </w:t>
      </w:r>
    </w:p>
    <w:p w14:paraId="6CC25E8A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hr-HR"/>
        </w:rPr>
      </w:pPr>
    </w:p>
    <w:p w14:paraId="77B1B2C4" w14:textId="77777777" w:rsidR="00994D76" w:rsidRPr="00773F75" w:rsidRDefault="00994D76" w:rsidP="00994D7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73F75">
        <w:rPr>
          <w:rFonts w:ascii="Times New Roman" w:eastAsia="Times New Roman" w:hAnsi="Times New Roman"/>
          <w:b/>
          <w:bCs/>
          <w:sz w:val="26"/>
          <w:szCs w:val="26"/>
          <w:lang w:eastAsia="hr-HR"/>
        </w:rPr>
        <w:t>UPUTE I OBAVIJESTI KANDIDATIMA</w:t>
      </w:r>
    </w:p>
    <w:p w14:paraId="7723F2ED" w14:textId="77777777" w:rsidR="00994D76" w:rsidRPr="00773F75" w:rsidRDefault="00994D76" w:rsidP="00994D7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73F75">
        <w:rPr>
          <w:rFonts w:ascii="Times New Roman" w:eastAsia="Times New Roman" w:hAnsi="Times New Roman"/>
          <w:b/>
          <w:bCs/>
          <w:sz w:val="26"/>
          <w:szCs w:val="26"/>
          <w:lang w:eastAsia="hr-HR"/>
        </w:rPr>
        <w:t> </w:t>
      </w:r>
      <w:r w:rsidRPr="00773F75">
        <w:rPr>
          <w:rFonts w:ascii="Times New Roman" w:eastAsia="Times New Roman" w:hAnsi="Times New Roman"/>
          <w:sz w:val="26"/>
          <w:szCs w:val="26"/>
          <w:lang w:eastAsia="hr-HR"/>
        </w:rPr>
        <w:t> </w:t>
      </w:r>
    </w:p>
    <w:p w14:paraId="392B5354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9F12A3">
        <w:rPr>
          <w:rFonts w:ascii="Times New Roman" w:eastAsia="Times New Roman" w:hAnsi="Times New Roman"/>
          <w:b/>
          <w:lang w:eastAsia="hr-HR"/>
        </w:rPr>
        <w:t>OPIS POSLOVA:</w:t>
      </w:r>
    </w:p>
    <w:p w14:paraId="4E288047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02CDF791" w14:textId="77777777" w:rsidR="00994D76" w:rsidRDefault="00994D76" w:rsidP="00994D76">
      <w:pPr>
        <w:jc w:val="both"/>
        <w:rPr>
          <w:rFonts w:ascii="Times New Roman" w:hAnsi="Times New Roman"/>
        </w:rPr>
      </w:pPr>
      <w:r w:rsidRPr="009F12A3">
        <w:rPr>
          <w:rFonts w:ascii="Times New Roman" w:eastAsia="Times New Roman" w:hAnsi="Times New Roman"/>
          <w:lang w:eastAsia="hr-HR"/>
        </w:rPr>
        <w:t xml:space="preserve">Poslovi za navedena radna mjesta propisani su Pravilnikom o unutarnjem redu Jedinstvenog  upravnog  odjela Općine Udbina („Županijski glasnik“ </w:t>
      </w:r>
      <w:r>
        <w:rPr>
          <w:rFonts w:ascii="Times New Roman" w:eastAsia="Times New Roman" w:hAnsi="Times New Roman"/>
          <w:lang w:eastAsia="hr-HR"/>
        </w:rPr>
        <w:t xml:space="preserve"> Ličko-senjske županije broj 4/22 </w:t>
      </w:r>
      <w:r w:rsidRPr="009F12A3">
        <w:rPr>
          <w:rFonts w:ascii="Times New Roman" w:eastAsia="Times New Roman" w:hAnsi="Times New Roman"/>
          <w:lang w:eastAsia="hr-HR"/>
        </w:rPr>
        <w:t>) kako slijedi:</w:t>
      </w:r>
      <w:r w:rsidRPr="009F12A3">
        <w:rPr>
          <w:rFonts w:ascii="Times New Roman" w:hAnsi="Times New Roman"/>
        </w:rPr>
        <w:t xml:space="preserve"> </w:t>
      </w:r>
    </w:p>
    <w:p w14:paraId="329F2C00" w14:textId="23FF8552" w:rsidR="00994D76" w:rsidRPr="00994D76" w:rsidRDefault="00674BBD" w:rsidP="00994D76">
      <w:pPr>
        <w:pStyle w:val="Odlomakpopisa"/>
        <w:numPr>
          <w:ilvl w:val="0"/>
          <w:numId w:val="4"/>
        </w:numPr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V</w:t>
      </w:r>
      <w:r w:rsidR="00994D76" w:rsidRPr="00994D76">
        <w:rPr>
          <w:rFonts w:ascii="Times New Roman" w:eastAsia="Times New Roman" w:hAnsi="Times New Roman"/>
          <w:b/>
          <w:lang w:eastAsia="hr-HR"/>
        </w:rPr>
        <w:t>iši stručni suradnik za opće i administrativne poslove</w:t>
      </w:r>
    </w:p>
    <w:p w14:paraId="38A6B2BC" w14:textId="2C54D9E2" w:rsidR="00994D76" w:rsidRPr="00994D76" w:rsidRDefault="00994D76" w:rsidP="00994D76">
      <w:pPr>
        <w:pStyle w:val="Odlomakpopisa"/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/>
        </w:rPr>
      </w:pPr>
      <w:r w:rsidRPr="00994D76">
        <w:rPr>
          <w:rFonts w:ascii="Times New Roman" w:hAnsi="Times New Roman"/>
        </w:rPr>
        <w:t xml:space="preserve">obavlja </w:t>
      </w:r>
      <w:r w:rsidRPr="00994D76">
        <w:rPr>
          <w:rFonts w:ascii="Times New Roman" w:hAnsi="Times New Roman"/>
          <w:color w:val="000000" w:themeColor="text1"/>
        </w:rPr>
        <w:t xml:space="preserve">upravne </w:t>
      </w:r>
      <w:r w:rsidRPr="00994D76">
        <w:rPr>
          <w:rFonts w:ascii="Times New Roman" w:hAnsi="Times New Roman"/>
        </w:rPr>
        <w:t>i administrativne poslove u Jedinstvenom upravnom  odjelu, vodi poslove pisarnice i poslove zaštite i obrade arhivskog i dokumentarnog gradiva, rješava u upravnim stvarima u okviru svog djelokruga,</w:t>
      </w:r>
    </w:p>
    <w:p w14:paraId="4E377C3B" w14:textId="0FF8E57B" w:rsidR="00994D76" w:rsidRPr="00994D76" w:rsidRDefault="00994D76" w:rsidP="00994D76">
      <w:pPr>
        <w:pStyle w:val="Odlomakpopisa"/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/>
        </w:rPr>
      </w:pPr>
      <w:r w:rsidRPr="00994D76">
        <w:rPr>
          <w:rFonts w:ascii="Times New Roman" w:hAnsi="Times New Roman"/>
          <w:color w:val="000000" w:themeColor="text1"/>
        </w:rPr>
        <w:t>pomaže predsjedniku Općinskog vijeća u pripremi i organizaciji sjednica Općinskog vijeća, te predsjednicima radnih tijela u pripremi i organizaciji sjednica istih tijela, priprema materijale i izrađuje prijedloge odluka i zaključaka sa sjednica Općinskog vijeća, brine o izradi zapisnika sa sjednica Općinskog vijeća i radnih tijela, dostavlja Odluke i druge opće i pojedinačne akte Općinskog vijeća na objavu u službeni glasnik i nadzor zakonitosti</w:t>
      </w:r>
    </w:p>
    <w:p w14:paraId="5A886717" w14:textId="1CEEEF45" w:rsidR="00994D76" w:rsidRPr="00994D76" w:rsidRDefault="00994D76" w:rsidP="00994D76">
      <w:pPr>
        <w:pStyle w:val="Odlomakpopisa"/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/>
        </w:rPr>
      </w:pPr>
      <w:r w:rsidRPr="00994D76">
        <w:rPr>
          <w:rFonts w:ascii="Times New Roman" w:hAnsi="Times New Roman"/>
          <w:color w:val="000000" w:themeColor="text1"/>
        </w:rPr>
        <w:t>sudjeluje u izradi nacrta akata, programa i izvješća iz nadležnosti Općinskog vijeća, Općinskog načelnika i radnih tijela</w:t>
      </w:r>
    </w:p>
    <w:p w14:paraId="155DF0A7" w14:textId="24BB51BD" w:rsidR="00994D76" w:rsidRPr="00994D76" w:rsidRDefault="00994D76" w:rsidP="00994D76">
      <w:pPr>
        <w:pStyle w:val="Odlomakpopisa"/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/>
        </w:rPr>
      </w:pPr>
      <w:r w:rsidRPr="00994D76">
        <w:rPr>
          <w:rFonts w:ascii="Times New Roman" w:hAnsi="Times New Roman"/>
          <w:color w:val="000000" w:themeColor="text1"/>
        </w:rPr>
        <w:t>pomaže i surađuje u organiziranju protokolarnih primanja i drugih sastanaka za potrebe Općinskog načelnika i drugih osoba koje isti odredi, odnosno ovlasti, obavlja poslove nabavljanja uredskog, potrošnog materijala i pribora, sitnog inventara i drugih tehničkih potrepština</w:t>
      </w:r>
    </w:p>
    <w:p w14:paraId="413B7575" w14:textId="2115F361" w:rsidR="00994D76" w:rsidRPr="00994D76" w:rsidRDefault="00994D76" w:rsidP="00994D76">
      <w:pPr>
        <w:pStyle w:val="Odlomakpopisa"/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/>
        </w:rPr>
      </w:pPr>
      <w:r w:rsidRPr="00994D76">
        <w:rPr>
          <w:rFonts w:ascii="Times New Roman" w:hAnsi="Times New Roman"/>
          <w:color w:val="000000" w:themeColor="text1"/>
        </w:rPr>
        <w:t>surađuje s nadležnim institucijama, državnim tijelima i službama jedinica lokalne i područne (regionalne) samouprave, prati propise iz djelokruga svog rada</w:t>
      </w:r>
    </w:p>
    <w:p w14:paraId="73C852E3" w14:textId="588A77B6" w:rsidR="00994D76" w:rsidRPr="00994D76" w:rsidRDefault="00994D76" w:rsidP="00994D76">
      <w:pPr>
        <w:pStyle w:val="Odlomakpopisa"/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/>
        </w:rPr>
      </w:pPr>
      <w:r w:rsidRPr="00994D76">
        <w:rPr>
          <w:rFonts w:ascii="Times New Roman" w:hAnsi="Times New Roman"/>
          <w:color w:val="000000" w:themeColor="text1"/>
        </w:rPr>
        <w:t>obavlja stručne poslove vezane uz suradnju i komunikaciju Općinskog načelnika s nadležnim državnim i županijskim službama, tijelima i drugim JLS,</w:t>
      </w:r>
    </w:p>
    <w:p w14:paraId="531F5AA8" w14:textId="74E5BB31" w:rsidR="00994D76" w:rsidRPr="00994D76" w:rsidRDefault="00994D76" w:rsidP="00994D76">
      <w:pPr>
        <w:pStyle w:val="Odlomakpopisa"/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/>
        </w:rPr>
      </w:pPr>
      <w:r w:rsidRPr="00994D76">
        <w:rPr>
          <w:rFonts w:ascii="Times New Roman" w:hAnsi="Times New Roman"/>
          <w:color w:val="000000" w:themeColor="text1"/>
        </w:rPr>
        <w:t>obavlja i druge poslove po nalogu  pročelnika</w:t>
      </w:r>
    </w:p>
    <w:p w14:paraId="6B5AE15D" w14:textId="06B61182" w:rsidR="00994D76" w:rsidRPr="00603951" w:rsidRDefault="00994D76" w:rsidP="00603951">
      <w:pPr>
        <w:tabs>
          <w:tab w:val="left" w:pos="360"/>
        </w:tabs>
        <w:autoSpaceDE w:val="0"/>
        <w:autoSpaceDN/>
        <w:spacing w:after="0" w:line="240" w:lineRule="auto"/>
        <w:ind w:left="720" w:right="250"/>
        <w:jc w:val="both"/>
        <w:textAlignment w:val="auto"/>
        <w:rPr>
          <w:rFonts w:ascii="Times New Roman" w:hAnsi="Times New Roman"/>
          <w:bCs/>
        </w:rPr>
      </w:pPr>
      <w:r w:rsidRPr="00994D76">
        <w:rPr>
          <w:rFonts w:ascii="Times New Roman" w:hAnsi="Times New Roman"/>
          <w:bCs/>
        </w:rPr>
        <w:lastRenderedPageBreak/>
        <w:t xml:space="preserve"> </w:t>
      </w:r>
    </w:p>
    <w:p w14:paraId="18848D12" w14:textId="4F385977" w:rsidR="00994D76" w:rsidRPr="00024FD9" w:rsidRDefault="00674BBD" w:rsidP="00024FD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V</w:t>
      </w:r>
      <w:r w:rsidR="00994D76" w:rsidRPr="00024FD9">
        <w:rPr>
          <w:rFonts w:ascii="Times New Roman" w:eastAsia="Times New Roman" w:hAnsi="Times New Roman"/>
          <w:b/>
          <w:lang w:eastAsia="hr-HR"/>
        </w:rPr>
        <w:t>iši referent za upravno – administrativne poslove i komunalnu djelatnost</w:t>
      </w:r>
    </w:p>
    <w:p w14:paraId="4710D8CD" w14:textId="77777777" w:rsidR="00024FD9" w:rsidRPr="00024FD9" w:rsidRDefault="00024FD9" w:rsidP="00024FD9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</w:p>
    <w:p w14:paraId="3024AEC0" w14:textId="656992C8" w:rsidR="00994D76" w:rsidRPr="00024FD9" w:rsidRDefault="00024FD9" w:rsidP="00024FD9">
      <w:pPr>
        <w:pStyle w:val="Odlomakpopisa"/>
        <w:numPr>
          <w:ilvl w:val="0"/>
          <w:numId w:val="6"/>
        </w:numPr>
        <w:tabs>
          <w:tab w:val="left" w:pos="360"/>
        </w:tabs>
        <w:autoSpaceDE w:val="0"/>
        <w:spacing w:after="0" w:line="240" w:lineRule="auto"/>
        <w:ind w:left="1077" w:right="249" w:hanging="357"/>
        <w:jc w:val="both"/>
        <w:rPr>
          <w:rFonts w:ascii="Times New Roman" w:hAnsi="Times New Roman"/>
        </w:rPr>
      </w:pPr>
      <w:r w:rsidRPr="00024FD9">
        <w:rPr>
          <w:rFonts w:ascii="Times New Roman" w:hAnsi="Times New Roman"/>
        </w:rPr>
        <w:t>obavlja poslove vođenja i ažuriranja registra komunalne infrastrukture, registra imovine, evidencija poslovnih prostora i drugih građevinskih objekata danih u zakup, sudjeluje u poslovima uređenja imovinsko-pravnog statusa imovine i pripremi natječaja i javnih poziva za raspolaganje imovinom</w:t>
      </w:r>
      <w:r>
        <w:rPr>
          <w:rFonts w:ascii="Times New Roman" w:hAnsi="Times New Roman"/>
        </w:rPr>
        <w:t>,</w:t>
      </w:r>
    </w:p>
    <w:p w14:paraId="092533A0" w14:textId="397555CE" w:rsidR="00024FD9" w:rsidRPr="00024FD9" w:rsidRDefault="00024FD9" w:rsidP="00024FD9">
      <w:pPr>
        <w:pStyle w:val="Odlomakpopisa"/>
        <w:numPr>
          <w:ilvl w:val="0"/>
          <w:numId w:val="6"/>
        </w:numPr>
        <w:tabs>
          <w:tab w:val="left" w:pos="360"/>
        </w:tabs>
        <w:autoSpaceDE w:val="0"/>
        <w:spacing w:after="0" w:line="240" w:lineRule="auto"/>
        <w:ind w:left="1077" w:right="249" w:hanging="357"/>
        <w:jc w:val="both"/>
        <w:rPr>
          <w:rFonts w:ascii="Times New Roman" w:hAnsi="Times New Roman"/>
        </w:rPr>
      </w:pPr>
      <w:r w:rsidRPr="00024FD9">
        <w:rPr>
          <w:rFonts w:ascii="Times New Roman" w:hAnsi="Times New Roman"/>
        </w:rPr>
        <w:t>sudjeluje u obavljanju poslova pisarnice i poslova zaštite i obrade arhivskog i dokumentarnog gradiva te pripremi sjednica Općinskog vijeća i radnih tijela, vodi propisane evidencije o zaposlenima</w:t>
      </w:r>
      <w:r>
        <w:rPr>
          <w:rFonts w:ascii="Times New Roman" w:hAnsi="Times New Roman"/>
        </w:rPr>
        <w:t>,</w:t>
      </w:r>
    </w:p>
    <w:p w14:paraId="29CE135B" w14:textId="1E30DF6B" w:rsidR="00024FD9" w:rsidRPr="00024FD9" w:rsidRDefault="00024FD9" w:rsidP="00024FD9">
      <w:pPr>
        <w:pStyle w:val="Odlomakpopisa"/>
        <w:numPr>
          <w:ilvl w:val="0"/>
          <w:numId w:val="6"/>
        </w:numPr>
        <w:tabs>
          <w:tab w:val="left" w:pos="360"/>
        </w:tabs>
        <w:autoSpaceDE w:val="0"/>
        <w:spacing w:after="0" w:line="240" w:lineRule="auto"/>
        <w:ind w:left="1077" w:right="249" w:hanging="357"/>
        <w:jc w:val="both"/>
        <w:rPr>
          <w:rFonts w:ascii="Times New Roman" w:hAnsi="Times New Roman"/>
          <w:color w:val="000000" w:themeColor="text1"/>
        </w:rPr>
      </w:pPr>
      <w:r w:rsidRPr="00024FD9">
        <w:rPr>
          <w:rFonts w:ascii="Times New Roman" w:hAnsi="Times New Roman"/>
          <w:color w:val="000000" w:themeColor="text1"/>
        </w:rPr>
        <w:t>sudjeluje u obavljanju upravnih i stručnih poslova koji se odnose na gospodarenje poljoprivrednim zemljištem, vođenje evidencija te praćenje stanja dugovanja  i naplate prihoda od poljoprivrednog zemljišta</w:t>
      </w:r>
      <w:r>
        <w:rPr>
          <w:rFonts w:ascii="Times New Roman" w:hAnsi="Times New Roman"/>
          <w:color w:val="000000" w:themeColor="text1"/>
        </w:rPr>
        <w:t>,</w:t>
      </w:r>
    </w:p>
    <w:p w14:paraId="2ED4BF90" w14:textId="53F7E0C4" w:rsidR="00024FD9" w:rsidRPr="00024FD9" w:rsidRDefault="00024FD9" w:rsidP="00024FD9">
      <w:pPr>
        <w:pStyle w:val="Odlomakpopisa"/>
        <w:numPr>
          <w:ilvl w:val="0"/>
          <w:numId w:val="6"/>
        </w:numPr>
        <w:tabs>
          <w:tab w:val="left" w:pos="360"/>
        </w:tabs>
        <w:autoSpaceDE w:val="0"/>
        <w:spacing w:after="0" w:line="240" w:lineRule="auto"/>
        <w:ind w:left="1077" w:right="249" w:hanging="357"/>
        <w:jc w:val="both"/>
        <w:rPr>
          <w:rFonts w:ascii="Times New Roman" w:hAnsi="Times New Roman"/>
        </w:rPr>
      </w:pPr>
      <w:r w:rsidRPr="00024FD9">
        <w:rPr>
          <w:rFonts w:ascii="Times New Roman" w:hAnsi="Times New Roman"/>
        </w:rPr>
        <w:t>obavlja poslove vezane uz određivanje i praćenje naplate komunalnog doprinosa, komunalne naknade, zakupa javnih površina  i drugih sličnih prihoda Općine, obavlja poslove prisilne naplate potraživanja iz djelokruga svoga rada, uključujući pripremu i provedbu rješenja o izvršenju i drugih pripadajućih pojedinačnih i općih akata</w:t>
      </w:r>
      <w:r>
        <w:rPr>
          <w:rFonts w:ascii="Times New Roman" w:hAnsi="Times New Roman"/>
        </w:rPr>
        <w:t>,</w:t>
      </w:r>
    </w:p>
    <w:p w14:paraId="4D05C071" w14:textId="67769153" w:rsidR="00024FD9" w:rsidRPr="00024FD9" w:rsidRDefault="00024FD9" w:rsidP="00024FD9">
      <w:pPr>
        <w:pStyle w:val="Odlomakpopisa"/>
        <w:numPr>
          <w:ilvl w:val="0"/>
          <w:numId w:val="6"/>
        </w:numPr>
        <w:tabs>
          <w:tab w:val="left" w:pos="360"/>
        </w:tabs>
        <w:autoSpaceDE w:val="0"/>
        <w:spacing w:after="0" w:line="240" w:lineRule="auto"/>
        <w:ind w:left="1077" w:right="249" w:hanging="357"/>
        <w:jc w:val="both"/>
        <w:rPr>
          <w:rFonts w:ascii="Times New Roman" w:hAnsi="Times New Roman"/>
        </w:rPr>
      </w:pPr>
      <w:r w:rsidRPr="00024FD9">
        <w:rPr>
          <w:rFonts w:ascii="Times New Roman" w:hAnsi="Times New Roman"/>
        </w:rPr>
        <w:t>prati izvršenje poslova iz programa održavanja komunalne infrastrukture, vodi upravni postupak za potrebe rješavanja o pravima, obvezama i pravnim interesima fizičkih i pravnih osoba te drugih stranaka iz područja djelokruga rada</w:t>
      </w:r>
      <w:r>
        <w:rPr>
          <w:rFonts w:ascii="Times New Roman" w:hAnsi="Times New Roman"/>
        </w:rPr>
        <w:t>,</w:t>
      </w:r>
    </w:p>
    <w:p w14:paraId="4B6DE544" w14:textId="49BDDD35" w:rsidR="00024FD9" w:rsidRPr="00024FD9" w:rsidRDefault="00024FD9" w:rsidP="00024FD9">
      <w:pPr>
        <w:pStyle w:val="Odlomakpopisa"/>
        <w:numPr>
          <w:ilvl w:val="0"/>
          <w:numId w:val="6"/>
        </w:numPr>
        <w:tabs>
          <w:tab w:val="left" w:pos="360"/>
        </w:tabs>
        <w:autoSpaceDE w:val="0"/>
        <w:spacing w:after="0" w:line="240" w:lineRule="auto"/>
        <w:ind w:left="1077" w:right="249" w:hanging="357"/>
        <w:jc w:val="both"/>
        <w:rPr>
          <w:rFonts w:ascii="Times New Roman" w:hAnsi="Times New Roman"/>
        </w:rPr>
      </w:pPr>
      <w:r w:rsidRPr="00024FD9">
        <w:rPr>
          <w:rFonts w:ascii="Times New Roman" w:hAnsi="Times New Roman"/>
        </w:rPr>
        <w:t>obavlja administrativne poslove iz djelokruga protupožarne i civilne zaštite te zaštite od elementarnih nepogoda, prati propise od značaja za poslove radnog mjesta</w:t>
      </w:r>
      <w:r w:rsidR="00DA122F">
        <w:rPr>
          <w:rFonts w:ascii="Times New Roman" w:hAnsi="Times New Roman"/>
        </w:rPr>
        <w:t>,</w:t>
      </w:r>
    </w:p>
    <w:p w14:paraId="184A9F38" w14:textId="4AB1F9FD" w:rsidR="00024FD9" w:rsidRPr="00024FD9" w:rsidRDefault="00024FD9" w:rsidP="00024FD9">
      <w:pPr>
        <w:pStyle w:val="Odlomakpopisa"/>
        <w:numPr>
          <w:ilvl w:val="0"/>
          <w:numId w:val="6"/>
        </w:numPr>
        <w:tabs>
          <w:tab w:val="left" w:pos="360"/>
        </w:tabs>
        <w:autoSpaceDE w:val="0"/>
        <w:spacing w:after="0" w:line="240" w:lineRule="auto"/>
        <w:ind w:left="1077" w:right="249" w:hanging="357"/>
        <w:jc w:val="both"/>
        <w:rPr>
          <w:rFonts w:ascii="Times New Roman" w:hAnsi="Times New Roman"/>
          <w:bCs/>
        </w:rPr>
      </w:pPr>
      <w:r w:rsidRPr="00024FD9">
        <w:rPr>
          <w:rFonts w:ascii="Times New Roman" w:hAnsi="Times New Roman"/>
        </w:rPr>
        <w:t>obavlja i druge poslove po nalogu pročelnika</w:t>
      </w:r>
      <w:r>
        <w:rPr>
          <w:rFonts w:ascii="Times New Roman" w:hAnsi="Times New Roman"/>
        </w:rPr>
        <w:t>.</w:t>
      </w:r>
    </w:p>
    <w:p w14:paraId="52DF4E96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5BD6A77C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54E41577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9F12A3">
        <w:rPr>
          <w:rFonts w:ascii="Times New Roman" w:eastAsia="Times New Roman" w:hAnsi="Times New Roman"/>
          <w:b/>
          <w:lang w:eastAsia="hr-HR"/>
        </w:rPr>
        <w:t>PODACI O PLAĆI:</w:t>
      </w:r>
    </w:p>
    <w:p w14:paraId="4D1852C4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4A0D71A2" w14:textId="3FCD1022" w:rsidR="00631231" w:rsidRPr="009F12A3" w:rsidRDefault="00631231" w:rsidP="0063123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Podaci o pl</w:t>
      </w:r>
      <w:r>
        <w:rPr>
          <w:rFonts w:ascii="Times New Roman" w:eastAsia="Times New Roman" w:hAnsi="Times New Roman"/>
          <w:lang w:eastAsia="hr-HR"/>
        </w:rPr>
        <w:t>aći radnog mjesta propisani su O</w:t>
      </w:r>
      <w:r w:rsidRPr="009F12A3">
        <w:rPr>
          <w:rFonts w:ascii="Times New Roman" w:eastAsia="Times New Roman" w:hAnsi="Times New Roman"/>
          <w:lang w:eastAsia="hr-HR"/>
        </w:rPr>
        <w:t>dlukom o visini osnovice za plaću KLASA:120-0</w:t>
      </w:r>
      <w:r>
        <w:rPr>
          <w:rFonts w:ascii="Times New Roman" w:eastAsia="Times New Roman" w:hAnsi="Times New Roman"/>
          <w:lang w:eastAsia="hr-HR"/>
        </w:rPr>
        <w:t>1</w:t>
      </w:r>
      <w:r w:rsidRPr="009F12A3">
        <w:rPr>
          <w:rFonts w:ascii="Times New Roman" w:eastAsia="Times New Roman" w:hAnsi="Times New Roman"/>
          <w:lang w:eastAsia="hr-HR"/>
        </w:rPr>
        <w:t>/</w:t>
      </w:r>
      <w:r>
        <w:rPr>
          <w:rFonts w:ascii="Times New Roman" w:eastAsia="Times New Roman" w:hAnsi="Times New Roman"/>
          <w:lang w:eastAsia="hr-HR"/>
        </w:rPr>
        <w:t>20</w:t>
      </w:r>
      <w:r w:rsidRPr="009F12A3">
        <w:rPr>
          <w:rFonts w:ascii="Times New Roman" w:eastAsia="Times New Roman" w:hAnsi="Times New Roman"/>
          <w:lang w:eastAsia="hr-HR"/>
        </w:rPr>
        <w:t>-01/01, URBROJ:2125/12-01-</w:t>
      </w:r>
      <w:r>
        <w:rPr>
          <w:rFonts w:ascii="Times New Roman" w:eastAsia="Times New Roman" w:hAnsi="Times New Roman"/>
          <w:lang w:eastAsia="hr-HR"/>
        </w:rPr>
        <w:t>20</w:t>
      </w:r>
      <w:r w:rsidRPr="009F12A3">
        <w:rPr>
          <w:rFonts w:ascii="Times New Roman" w:eastAsia="Times New Roman" w:hAnsi="Times New Roman"/>
          <w:lang w:eastAsia="hr-HR"/>
        </w:rPr>
        <w:t>-01</w:t>
      </w:r>
      <w:r w:rsidR="00CA735E">
        <w:rPr>
          <w:rFonts w:ascii="Times New Roman" w:eastAsia="Times New Roman" w:hAnsi="Times New Roman"/>
          <w:lang w:eastAsia="hr-HR"/>
        </w:rPr>
        <w:t xml:space="preserve"> („Županijski glasnik“ Ličko-senjske županije br. 28/20</w:t>
      </w:r>
      <w:r w:rsidR="00674BBD">
        <w:rPr>
          <w:rFonts w:ascii="Times New Roman" w:eastAsia="Times New Roman" w:hAnsi="Times New Roman"/>
          <w:lang w:eastAsia="hr-HR"/>
        </w:rPr>
        <w:t>)</w:t>
      </w:r>
      <w:r w:rsidRPr="009F12A3">
        <w:rPr>
          <w:rFonts w:ascii="Times New Roman" w:eastAsia="Times New Roman" w:hAnsi="Times New Roman"/>
          <w:lang w:eastAsia="hr-HR"/>
        </w:rPr>
        <w:t xml:space="preserve"> i Odlukom o</w:t>
      </w:r>
      <w:r>
        <w:rPr>
          <w:rFonts w:ascii="Times New Roman" w:eastAsia="Times New Roman" w:hAnsi="Times New Roman"/>
          <w:lang w:eastAsia="hr-HR"/>
        </w:rPr>
        <w:t xml:space="preserve"> visini koeficijenata za obračun plaće službenika i namještenika u Jedinstvenom upravnom odjelu Općine Udbina</w:t>
      </w:r>
      <w:r w:rsidRPr="009F12A3">
        <w:rPr>
          <w:rFonts w:ascii="Times New Roman" w:eastAsia="Times New Roman" w:hAnsi="Times New Roman"/>
          <w:lang w:eastAsia="hr-HR"/>
        </w:rPr>
        <w:t xml:space="preserve"> („Županijski glasnik“ Ličko-senjske županije br. </w:t>
      </w:r>
      <w:r>
        <w:rPr>
          <w:rFonts w:ascii="Times New Roman" w:eastAsia="Times New Roman" w:hAnsi="Times New Roman"/>
          <w:lang w:eastAsia="hr-HR"/>
        </w:rPr>
        <w:t>25</w:t>
      </w:r>
      <w:r w:rsidRPr="009F12A3">
        <w:rPr>
          <w:rFonts w:ascii="Times New Roman" w:eastAsia="Times New Roman" w:hAnsi="Times New Roman"/>
          <w:lang w:eastAsia="hr-HR"/>
        </w:rPr>
        <w:t>/20).</w:t>
      </w:r>
    </w:p>
    <w:p w14:paraId="00CD2767" w14:textId="77777777" w:rsidR="00631231" w:rsidRPr="009F12A3" w:rsidRDefault="00631231" w:rsidP="0063123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596D3BD6" w14:textId="77777777" w:rsidR="00631231" w:rsidRPr="009F12A3" w:rsidRDefault="00631231" w:rsidP="00631231">
      <w:pPr>
        <w:spacing w:after="0" w:line="240" w:lineRule="auto"/>
        <w:jc w:val="both"/>
        <w:rPr>
          <w:rFonts w:ascii="Times New Roman" w:hAnsi="Times New Roman"/>
        </w:rPr>
      </w:pPr>
      <w:r w:rsidRPr="009F12A3">
        <w:rPr>
          <w:rFonts w:ascii="Times New Roman" w:eastAsia="Times New Roman" w:hAnsi="Times New Roman"/>
          <w:lang w:eastAsia="hr-HR"/>
        </w:rPr>
        <w:t>Plaću radn</w:t>
      </w:r>
      <w:r>
        <w:rPr>
          <w:rFonts w:ascii="Times New Roman" w:eastAsia="Times New Roman" w:hAnsi="Times New Roman"/>
          <w:lang w:eastAsia="hr-HR"/>
        </w:rPr>
        <w:t>og</w:t>
      </w:r>
      <w:r w:rsidRPr="009F12A3">
        <w:rPr>
          <w:rFonts w:ascii="Times New Roman" w:eastAsia="Times New Roman" w:hAnsi="Times New Roman"/>
          <w:lang w:eastAsia="hr-HR"/>
        </w:rPr>
        <w:t xml:space="preserve"> mjesta čini umnožak koeficijenta složenosti poslova radnog mjesta</w:t>
      </w:r>
      <w:r w:rsidRPr="009F12A3">
        <w:rPr>
          <w:rFonts w:ascii="Times New Roman" w:eastAsia="Times New Roman" w:hAnsi="Times New Roman"/>
          <w:color w:val="000000"/>
          <w:lang w:eastAsia="hr-HR"/>
        </w:rPr>
        <w:t> </w:t>
      </w:r>
      <w:r w:rsidRPr="009F12A3">
        <w:rPr>
          <w:rFonts w:ascii="Times New Roman" w:eastAsia="Times New Roman" w:hAnsi="Times New Roman"/>
          <w:lang w:eastAsia="hr-HR"/>
        </w:rPr>
        <w:t xml:space="preserve"> i bruto -osnovice za izračun plaće uvećan za 0,5 % za svaku navršenu godinu radnog staža. </w:t>
      </w:r>
    </w:p>
    <w:p w14:paraId="17636684" w14:textId="77777777" w:rsidR="00735F3B" w:rsidRDefault="00735F3B" w:rsidP="00735F3B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35B454BF" w14:textId="0F9045AB" w:rsidR="00735F3B" w:rsidRPr="009F12A3" w:rsidRDefault="00735F3B" w:rsidP="00735F3B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 xml:space="preserve">Bruto osnovica za izračun plaće iznosi </w:t>
      </w:r>
      <w:r>
        <w:rPr>
          <w:rFonts w:ascii="Times New Roman" w:eastAsia="Times New Roman" w:hAnsi="Times New Roman"/>
          <w:lang w:eastAsia="hr-HR"/>
        </w:rPr>
        <w:t>4.100,00</w:t>
      </w:r>
      <w:r w:rsidRPr="009F12A3">
        <w:rPr>
          <w:rFonts w:ascii="Times New Roman" w:eastAsia="Times New Roman" w:hAnsi="Times New Roman"/>
          <w:lang w:eastAsia="hr-HR"/>
        </w:rPr>
        <w:t xml:space="preserve"> kn, a koeficijent složenosti poslova za radno mjesto viši </w:t>
      </w:r>
      <w:r>
        <w:rPr>
          <w:rFonts w:ascii="Times New Roman" w:eastAsia="Times New Roman" w:hAnsi="Times New Roman"/>
          <w:lang w:eastAsia="hr-HR"/>
        </w:rPr>
        <w:t xml:space="preserve">stručni suradnik </w:t>
      </w:r>
      <w:r w:rsidRPr="009F12A3">
        <w:rPr>
          <w:rFonts w:ascii="Times New Roman" w:eastAsia="Times New Roman" w:hAnsi="Times New Roman"/>
          <w:lang w:eastAsia="hr-HR"/>
        </w:rPr>
        <w:t xml:space="preserve"> 1,</w:t>
      </w:r>
      <w:r>
        <w:rPr>
          <w:rFonts w:ascii="Times New Roman" w:eastAsia="Times New Roman" w:hAnsi="Times New Roman"/>
          <w:lang w:eastAsia="hr-HR"/>
        </w:rPr>
        <w:t>65</w:t>
      </w:r>
      <w:r w:rsidR="00CA735E">
        <w:rPr>
          <w:rFonts w:ascii="Times New Roman" w:eastAsia="Times New Roman" w:hAnsi="Times New Roman"/>
          <w:lang w:eastAsia="hr-HR"/>
        </w:rPr>
        <w:t xml:space="preserve"> te za radno mjesto viši referent 1,57.</w:t>
      </w:r>
    </w:p>
    <w:p w14:paraId="034334AE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26D8B51E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62A918C3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9F12A3">
        <w:rPr>
          <w:rFonts w:ascii="Times New Roman" w:eastAsia="Times New Roman" w:hAnsi="Times New Roman"/>
          <w:b/>
          <w:lang w:eastAsia="hr-HR"/>
        </w:rPr>
        <w:t>PROVJERA ZNANJA I SPOSOBNOSTI:</w:t>
      </w:r>
    </w:p>
    <w:p w14:paraId="0C27DB04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7009EAB0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Za k</w:t>
      </w:r>
      <w:r>
        <w:rPr>
          <w:rFonts w:ascii="Times New Roman" w:eastAsia="Times New Roman" w:hAnsi="Times New Roman"/>
          <w:lang w:eastAsia="hr-HR"/>
        </w:rPr>
        <w:t>andidate prijavljene na oglas</w:t>
      </w:r>
      <w:r w:rsidRPr="009F12A3">
        <w:rPr>
          <w:rFonts w:ascii="Times New Roman" w:eastAsia="Times New Roman" w:hAnsi="Times New Roman"/>
          <w:lang w:eastAsia="hr-HR"/>
        </w:rPr>
        <w:t xml:space="preserve"> koji ispunjavaju formalne uvjete </w:t>
      </w:r>
      <w:r>
        <w:rPr>
          <w:rFonts w:ascii="Times New Roman" w:eastAsia="Times New Roman" w:hAnsi="Times New Roman"/>
          <w:lang w:eastAsia="hr-HR"/>
        </w:rPr>
        <w:t>oglasa provest</w:t>
      </w:r>
      <w:r w:rsidRPr="009F12A3">
        <w:rPr>
          <w:rFonts w:ascii="Times New Roman" w:eastAsia="Times New Roman" w:hAnsi="Times New Roman"/>
          <w:lang w:eastAsia="hr-HR"/>
        </w:rPr>
        <w:t xml:space="preserve"> će se prethodna provjera znanja i sposobnosti koja se sastoji od pisanog testiranja</w:t>
      </w:r>
      <w:r>
        <w:rPr>
          <w:rFonts w:ascii="Times New Roman" w:eastAsia="Times New Roman" w:hAnsi="Times New Roman"/>
          <w:lang w:eastAsia="hr-HR"/>
        </w:rPr>
        <w:t xml:space="preserve"> i  intervjua.</w:t>
      </w:r>
      <w:r w:rsidRPr="009F12A3">
        <w:rPr>
          <w:rFonts w:ascii="Times New Roman" w:eastAsia="Times New Roman" w:hAnsi="Times New Roman"/>
          <w:lang w:eastAsia="hr-HR"/>
        </w:rPr>
        <w:t xml:space="preserve"> </w:t>
      </w:r>
    </w:p>
    <w:p w14:paraId="477D51A8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2DB26D47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Smatra se da je kandidat, koji nije pristupio prethodnoj provjeri zna</w:t>
      </w:r>
      <w:r>
        <w:rPr>
          <w:rFonts w:ascii="Times New Roman" w:eastAsia="Times New Roman" w:hAnsi="Times New Roman"/>
          <w:lang w:eastAsia="hr-HR"/>
        </w:rPr>
        <w:t>nja, povukao prijavu na oglas</w:t>
      </w:r>
      <w:r w:rsidRPr="009F12A3">
        <w:rPr>
          <w:rFonts w:ascii="Times New Roman" w:eastAsia="Times New Roman" w:hAnsi="Times New Roman"/>
          <w:lang w:eastAsia="hr-HR"/>
        </w:rPr>
        <w:t>.</w:t>
      </w:r>
    </w:p>
    <w:p w14:paraId="31170F11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5CA9C395" w14:textId="77777777" w:rsidR="00994D76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Osobi čija prijava ne ispunj</w:t>
      </w:r>
      <w:r>
        <w:rPr>
          <w:rFonts w:ascii="Times New Roman" w:eastAsia="Times New Roman" w:hAnsi="Times New Roman"/>
          <w:lang w:eastAsia="hr-HR"/>
        </w:rPr>
        <w:t>ava formalne uvjete iz oglasa dostavit</w:t>
      </w:r>
      <w:r w:rsidRPr="009F12A3">
        <w:rPr>
          <w:rFonts w:ascii="Times New Roman" w:eastAsia="Times New Roman" w:hAnsi="Times New Roman"/>
          <w:lang w:eastAsia="hr-HR"/>
        </w:rPr>
        <w:t xml:space="preserve"> će se pisana obavijest u kojoj će se navesti razlozi zbog kojih se ne smatra kan</w:t>
      </w:r>
      <w:r>
        <w:rPr>
          <w:rFonts w:ascii="Times New Roman" w:eastAsia="Times New Roman" w:hAnsi="Times New Roman"/>
          <w:lang w:eastAsia="hr-HR"/>
        </w:rPr>
        <w:t>didatom prijavljenim na oglas</w:t>
      </w:r>
      <w:r w:rsidRPr="009F12A3">
        <w:rPr>
          <w:rFonts w:ascii="Times New Roman" w:eastAsia="Times New Roman" w:hAnsi="Times New Roman"/>
          <w:lang w:eastAsia="hr-HR"/>
        </w:rPr>
        <w:t>. Protiv obavijesti osoba nema pravo podnošenja pravnog lijeka.</w:t>
      </w:r>
    </w:p>
    <w:p w14:paraId="77C1251C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47B99849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3613FEC3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9F12A3">
        <w:rPr>
          <w:rFonts w:ascii="Times New Roman" w:eastAsia="Times New Roman" w:hAnsi="Times New Roman"/>
          <w:b/>
          <w:lang w:eastAsia="hr-HR"/>
        </w:rPr>
        <w:t>PRAVNI I DRUGI IZVORI ZA PRIPREMANJE KANDIDATA ZA TESTIRANJE:</w:t>
      </w:r>
    </w:p>
    <w:p w14:paraId="38215B4D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60157CE0" w14:textId="77777777" w:rsidR="00C96EB1" w:rsidRPr="00302027" w:rsidRDefault="00C96EB1" w:rsidP="00C96EB1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lang w:eastAsia="hr-HR"/>
        </w:rPr>
        <w:t xml:space="preserve">za radno mjesto: </w:t>
      </w:r>
      <w:r w:rsidRPr="009F12A3">
        <w:rPr>
          <w:rFonts w:ascii="Times New Roman" w:eastAsia="Times New Roman" w:hAnsi="Times New Roman"/>
          <w:b/>
          <w:lang w:eastAsia="hr-HR"/>
        </w:rPr>
        <w:t xml:space="preserve">viši </w:t>
      </w:r>
      <w:r>
        <w:rPr>
          <w:rFonts w:ascii="Times New Roman" w:eastAsia="Times New Roman" w:hAnsi="Times New Roman"/>
          <w:b/>
          <w:lang w:eastAsia="hr-HR"/>
        </w:rPr>
        <w:t>stručni suradnik za opće i administrativne poslove:</w:t>
      </w:r>
    </w:p>
    <w:p w14:paraId="33647CFC" w14:textId="77777777" w:rsidR="00C96EB1" w:rsidRPr="00674BBD" w:rsidRDefault="00C96EB1" w:rsidP="00C96EB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674BBD">
        <w:rPr>
          <w:rFonts w:ascii="Times New Roman" w:eastAsia="Times New Roman" w:hAnsi="Times New Roman"/>
          <w:lang w:eastAsia="hr-HR"/>
        </w:rPr>
        <w:lastRenderedPageBreak/>
        <w:t xml:space="preserve">Zakon o lokalnoj i područnoj (regionalnoj) samoupravi („Narodne novine“ br. 33/01, 60/01, 129/05, 109/07, 125/08, 36/09, 36/09, 150/11, 144/12, 19/13, 137/15,123/17, 98/19, 144/20), </w:t>
      </w:r>
    </w:p>
    <w:p w14:paraId="311BA0B2" w14:textId="77777777" w:rsidR="00C96EB1" w:rsidRPr="00674BBD" w:rsidRDefault="00C96EB1" w:rsidP="00C96EB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674BBD">
        <w:rPr>
          <w:rFonts w:ascii="Times New Roman" w:eastAsia="Times New Roman" w:hAnsi="Times New Roman"/>
          <w:lang w:eastAsia="hr-HR"/>
        </w:rPr>
        <w:t>Zakon o službenicima i namještenicima u lokalnoj i područnoj (regionalnoj) samoupravi („Narodne novine“ br. 86/08, 61/11, 04/18, 112/19),</w:t>
      </w:r>
    </w:p>
    <w:p w14:paraId="0BF09BA4" w14:textId="77777777" w:rsidR="00C96EB1" w:rsidRPr="00674BBD" w:rsidRDefault="00C96EB1" w:rsidP="00C96EB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674BBD">
        <w:rPr>
          <w:rFonts w:ascii="Times New Roman" w:hAnsi="Times New Roman"/>
          <w:color w:val="000000"/>
          <w:shd w:val="clear" w:color="auto" w:fill="FFFFFF"/>
        </w:rPr>
        <w:t>Zakon o općem upravnom postupku („Narodne novine“ 47/09, 110/21)</w:t>
      </w:r>
    </w:p>
    <w:p w14:paraId="2A118B04" w14:textId="69ABF9C3" w:rsidR="00C96EB1" w:rsidRPr="00FE6456" w:rsidRDefault="00C96EB1" w:rsidP="00EB0D8B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674BBD">
        <w:rPr>
          <w:rFonts w:ascii="Times New Roman" w:hAnsi="Times New Roman"/>
          <w:color w:val="000000"/>
          <w:shd w:val="clear" w:color="auto" w:fill="FFFFFF"/>
        </w:rPr>
        <w:t>Zakon o arhivskom gradivu i arhivima („Narodne novine“ 61/18, 98/19)</w:t>
      </w:r>
    </w:p>
    <w:p w14:paraId="0599A2BB" w14:textId="5EF007E1" w:rsidR="00FE6456" w:rsidRPr="00FE6456" w:rsidRDefault="00FE6456" w:rsidP="00FE645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674BBD">
        <w:rPr>
          <w:rFonts w:ascii="Times New Roman" w:hAnsi="Times New Roman"/>
          <w:color w:val="000000"/>
          <w:shd w:val="clear" w:color="auto" w:fill="FFFFFF"/>
        </w:rPr>
        <w:t>Pravilnik o upravljanju dokumentarnim gradivom izvan arhiva („Narodne novine“ broj 105/20)</w:t>
      </w:r>
    </w:p>
    <w:p w14:paraId="7E0ED6B7" w14:textId="1FF91B92" w:rsidR="00C96EB1" w:rsidRPr="00674BBD" w:rsidRDefault="00C96EB1" w:rsidP="00C96EB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674BBD">
        <w:rPr>
          <w:rFonts w:ascii="Times New Roman" w:eastAsia="Times New Roman" w:hAnsi="Times New Roman"/>
          <w:lang w:eastAsia="hr-HR"/>
        </w:rPr>
        <w:t>Uredba o uredskom poslovanju („Narodne novine broj 75/2021)</w:t>
      </w:r>
    </w:p>
    <w:p w14:paraId="7B51B865" w14:textId="2A6B177A" w:rsidR="00C43011" w:rsidRPr="00BE3CFF" w:rsidRDefault="00C43011" w:rsidP="00C31DFA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hAnsi="Times New Roman"/>
          <w:color w:val="000000"/>
          <w:shd w:val="clear" w:color="auto" w:fill="FFFFFF"/>
        </w:rPr>
        <w:t>Statut Općine Udbina („Županijski glasnik“ Ličko-senjske županije broj 3/21)</w:t>
      </w:r>
    </w:p>
    <w:p w14:paraId="2F9B18B8" w14:textId="77777777" w:rsidR="00BE3CFF" w:rsidRPr="00674BBD" w:rsidRDefault="00BE3CFF" w:rsidP="00BE3CFF">
      <w:pPr>
        <w:pStyle w:val="Odlomakpopisa"/>
        <w:spacing w:after="0" w:line="240" w:lineRule="auto"/>
        <w:ind w:left="786"/>
        <w:jc w:val="both"/>
        <w:rPr>
          <w:rFonts w:ascii="Times New Roman" w:eastAsia="Times New Roman" w:hAnsi="Times New Roman"/>
          <w:lang w:eastAsia="hr-HR"/>
        </w:rPr>
      </w:pPr>
    </w:p>
    <w:p w14:paraId="32A3646A" w14:textId="77777777" w:rsidR="00C31DFA" w:rsidRPr="00BE3CFF" w:rsidRDefault="00C31DFA" w:rsidP="00BE3CFF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102EF126" w14:textId="77777777" w:rsidR="00C96EB1" w:rsidRDefault="00C96EB1" w:rsidP="00C96EB1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3E6042F" w14:textId="32CF2103" w:rsidR="00C96EB1" w:rsidRPr="007A7B99" w:rsidRDefault="00C96EB1" w:rsidP="00C96EB1">
      <w:pPr>
        <w:pStyle w:val="Odlomakpopisa"/>
        <w:numPr>
          <w:ilvl w:val="0"/>
          <w:numId w:val="7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b/>
          <w:bCs/>
          <w:lang w:eastAsia="hr-HR"/>
        </w:rPr>
      </w:pPr>
      <w:r w:rsidRPr="007A7B99">
        <w:rPr>
          <w:rFonts w:ascii="Times New Roman" w:eastAsia="Times New Roman" w:hAnsi="Times New Roman"/>
          <w:b/>
          <w:bCs/>
          <w:lang w:eastAsia="hr-HR"/>
        </w:rPr>
        <w:t xml:space="preserve">za radno mjesto: viši referent za upravno – administrativne poslove i </w:t>
      </w:r>
      <w:r w:rsidR="007A7B99" w:rsidRPr="007A7B99">
        <w:rPr>
          <w:rFonts w:ascii="Times New Roman" w:eastAsia="Times New Roman" w:hAnsi="Times New Roman"/>
          <w:b/>
          <w:bCs/>
          <w:lang w:eastAsia="hr-HR"/>
        </w:rPr>
        <w:t>komunalnu djelatnost</w:t>
      </w:r>
    </w:p>
    <w:p w14:paraId="1C7A3D14" w14:textId="77777777" w:rsidR="00994D76" w:rsidRDefault="00994D76" w:rsidP="00994D76">
      <w:pPr>
        <w:pStyle w:val="Odlomakpopisa"/>
        <w:spacing w:after="0" w:line="240" w:lineRule="auto"/>
        <w:ind w:left="786"/>
        <w:jc w:val="both"/>
        <w:rPr>
          <w:rFonts w:ascii="Times New Roman" w:eastAsia="Times New Roman" w:hAnsi="Times New Roman"/>
          <w:lang w:eastAsia="hr-HR"/>
        </w:rPr>
      </w:pPr>
    </w:p>
    <w:p w14:paraId="3C8C543A" w14:textId="77777777" w:rsidR="007A7B99" w:rsidRPr="009F12A3" w:rsidRDefault="007A7B99" w:rsidP="007A7B9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Zakon o lokalnoj i područnoj (regionalnoj) samoupravi („Narodne novine“ br. 33/01, 60/01, 129/05, 109/07, 125/08, 36/09, 36/09, 150/11, 144/12, 19/13, 137/15,123/17, 98/19</w:t>
      </w:r>
      <w:r>
        <w:rPr>
          <w:rFonts w:ascii="Times New Roman" w:eastAsia="Times New Roman" w:hAnsi="Times New Roman"/>
          <w:lang w:eastAsia="hr-HR"/>
        </w:rPr>
        <w:t>, 144/20</w:t>
      </w:r>
      <w:r w:rsidRPr="009F12A3">
        <w:rPr>
          <w:rFonts w:ascii="Times New Roman" w:eastAsia="Times New Roman" w:hAnsi="Times New Roman"/>
          <w:lang w:eastAsia="hr-HR"/>
        </w:rPr>
        <w:t xml:space="preserve">), </w:t>
      </w:r>
    </w:p>
    <w:p w14:paraId="6E881221" w14:textId="2D6A12AC" w:rsidR="007A7B99" w:rsidRDefault="007A7B99" w:rsidP="007A7B9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Zakon o službenicima i namještenicima u lokalnoj i područnoj (regionalnoj) samoupravi („Narodne novine“ br. 86/08, 61/11, 04/18, 112/19),</w:t>
      </w:r>
    </w:p>
    <w:p w14:paraId="595B1711" w14:textId="58189581" w:rsidR="00C43011" w:rsidRPr="00FE6456" w:rsidRDefault="00C43011" w:rsidP="00C4301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79064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Zakon o općem upravnom postupku („Narodne novine“ 47/09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, 110/21</w:t>
      </w:r>
      <w:r w:rsidRPr="0079064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)</w:t>
      </w:r>
    </w:p>
    <w:p w14:paraId="422C57A5" w14:textId="3A2B305B" w:rsidR="00FE6456" w:rsidRPr="00C43011" w:rsidRDefault="00FE6456" w:rsidP="00C4301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Uredba o uredskom poslovanju („Narodne novine broj 75/2021)</w:t>
      </w:r>
    </w:p>
    <w:p w14:paraId="2028C204" w14:textId="1ADB1F79" w:rsidR="00FE6456" w:rsidRPr="00035A2E" w:rsidRDefault="007A7B99" w:rsidP="00035A2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Zakon o komunalnom gospodarstvu (</w:t>
      </w:r>
      <w:r w:rsidR="00EB0D8B">
        <w:rPr>
          <w:rFonts w:ascii="Times New Roman" w:eastAsia="Times New Roman" w:hAnsi="Times New Roman"/>
          <w:lang w:eastAsia="hr-HR"/>
        </w:rPr>
        <w:t>68/18, 110/18,32/20)</w:t>
      </w:r>
    </w:p>
    <w:p w14:paraId="1EA58CB4" w14:textId="63532C36" w:rsidR="00FE6456" w:rsidRDefault="00FE6456" w:rsidP="00FE645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Odluka o komunalnim djelatnostima na području Općine Udbina („Županijski glasnik“ Ličko-senjske županije br. 26/18)</w:t>
      </w:r>
    </w:p>
    <w:p w14:paraId="08D409DC" w14:textId="3349A0CC" w:rsidR="00035A2E" w:rsidRDefault="00035A2E" w:rsidP="00FE645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Odluka o gospodarenju nekretninama u vlasništvu Općine Udbina („Županijski glasnik „Ličko- senjske županije br.9/13).</w:t>
      </w:r>
    </w:p>
    <w:p w14:paraId="5CCC249D" w14:textId="77777777" w:rsidR="00FE6456" w:rsidRPr="00BE3CFF" w:rsidRDefault="00FE6456" w:rsidP="00FE6456">
      <w:pPr>
        <w:pStyle w:val="Odlomakpopisa"/>
        <w:spacing w:after="0" w:line="240" w:lineRule="auto"/>
        <w:ind w:left="786"/>
        <w:jc w:val="both"/>
        <w:rPr>
          <w:rFonts w:ascii="Times New Roman" w:eastAsia="Times New Roman" w:hAnsi="Times New Roman"/>
          <w:lang w:eastAsia="hr-HR"/>
        </w:rPr>
      </w:pPr>
    </w:p>
    <w:p w14:paraId="2D5B3C65" w14:textId="77777777" w:rsidR="00FE6456" w:rsidRDefault="00FE6456" w:rsidP="00FE6456">
      <w:pPr>
        <w:pStyle w:val="Odlomakpopisa"/>
        <w:spacing w:after="0" w:line="240" w:lineRule="auto"/>
        <w:ind w:left="786"/>
        <w:jc w:val="both"/>
        <w:rPr>
          <w:rFonts w:ascii="Times New Roman" w:eastAsia="Times New Roman" w:hAnsi="Times New Roman"/>
          <w:lang w:eastAsia="hr-HR"/>
        </w:rPr>
      </w:pPr>
    </w:p>
    <w:p w14:paraId="5055B08C" w14:textId="23DFB467" w:rsidR="007A7B99" w:rsidRPr="002A3B59" w:rsidRDefault="007A7B99" w:rsidP="00FE6456">
      <w:pPr>
        <w:pStyle w:val="Odlomakpopisa"/>
        <w:spacing w:after="0" w:line="240" w:lineRule="auto"/>
        <w:ind w:left="786"/>
        <w:jc w:val="both"/>
        <w:rPr>
          <w:rFonts w:ascii="Times New Roman" w:eastAsia="Times New Roman" w:hAnsi="Times New Roman"/>
          <w:lang w:eastAsia="hr-HR"/>
        </w:rPr>
      </w:pPr>
    </w:p>
    <w:p w14:paraId="63572DAB" w14:textId="77777777" w:rsidR="00994D76" w:rsidRPr="003019BF" w:rsidRDefault="00994D76" w:rsidP="003019BF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227FD2E3" w14:textId="77777777" w:rsidR="00994D76" w:rsidRPr="009F12A3" w:rsidRDefault="00994D76" w:rsidP="00994D76">
      <w:pPr>
        <w:pStyle w:val="Odlomakpopisa"/>
        <w:spacing w:after="0" w:line="240" w:lineRule="auto"/>
        <w:ind w:left="786"/>
        <w:jc w:val="both"/>
        <w:rPr>
          <w:rFonts w:ascii="Times New Roman" w:eastAsia="Times New Roman" w:hAnsi="Times New Roman"/>
          <w:lang w:eastAsia="hr-HR"/>
        </w:rPr>
      </w:pPr>
    </w:p>
    <w:p w14:paraId="1CCA192C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9F12A3">
        <w:rPr>
          <w:rFonts w:ascii="Times New Roman" w:eastAsia="Times New Roman" w:hAnsi="Times New Roman"/>
          <w:b/>
          <w:lang w:eastAsia="hr-HR"/>
        </w:rPr>
        <w:t>NAČIN PRETHODNE PROVJERE ZNANJA:</w:t>
      </w:r>
      <w:r w:rsidRPr="009F12A3">
        <w:rPr>
          <w:rFonts w:ascii="Times New Roman" w:eastAsia="Times New Roman" w:hAnsi="Times New Roman"/>
          <w:b/>
          <w:lang w:eastAsia="hr-HR"/>
        </w:rPr>
        <w:tab/>
      </w:r>
    </w:p>
    <w:p w14:paraId="10346423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44F23A34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Po dolasku na provjeru znanja i sposobnosti, od kandidata će biti zatraženo predočenje odgovarajuće identifikacijske isprave radi utvrđivanja identiteta.</w:t>
      </w:r>
    </w:p>
    <w:p w14:paraId="1BAFAC2B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3D6CA7D7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Po utvrđivanju identiteta kandidatima će biti podijeljeni testovi.</w:t>
      </w:r>
    </w:p>
    <w:p w14:paraId="0C6FC21E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3676B8AA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Za vrijeme testiranja nije dopušteno:</w:t>
      </w:r>
    </w:p>
    <w:p w14:paraId="03971B57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- koristiti se bilo kakvom literaturom odnosno bilješkama,</w:t>
      </w:r>
    </w:p>
    <w:p w14:paraId="57009A51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- koristiti mobitel ili druga komunikacijska sredstva,</w:t>
      </w:r>
    </w:p>
    <w:p w14:paraId="4D2CFABA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- napuštati prostoriju u kojoj se provjera odvija,</w:t>
      </w:r>
    </w:p>
    <w:p w14:paraId="519BA196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 xml:space="preserve">- razgovarati s ostalim kandidatima niti na bilo koji drugi način remetiti koncentraciju </w:t>
      </w:r>
    </w:p>
    <w:p w14:paraId="5A92E689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 xml:space="preserve">  kandidata.</w:t>
      </w:r>
    </w:p>
    <w:p w14:paraId="50A2F6F3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16E8B8AC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Ukoliko pojedini kandidat prekrši naprijed navedena pravila, biti će udaljen s testiranja, a njegov/njezin rezultat Povjerenstvo neće priznati niti ocjenjivati.</w:t>
      </w:r>
    </w:p>
    <w:p w14:paraId="790163A4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45587D85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Kandidatima se dodjeljuje od 1 do 10 bodova. Smatra se da su kandidati uspješno položili test ako su ostvarili najmanje 50% bodova (5 bodova) na testiranju. S kandidatima koji uspješno riješe test (oni koji su ostvarili najmanje 50% b</w:t>
      </w:r>
      <w:r>
        <w:rPr>
          <w:rFonts w:ascii="Times New Roman" w:eastAsia="Times New Roman" w:hAnsi="Times New Roman"/>
          <w:lang w:eastAsia="hr-HR"/>
        </w:rPr>
        <w:t>odova) provest će se intervju</w:t>
      </w:r>
      <w:r w:rsidRPr="009F12A3">
        <w:rPr>
          <w:rFonts w:ascii="Times New Roman" w:eastAsia="Times New Roman" w:hAnsi="Times New Roman"/>
          <w:lang w:eastAsia="hr-HR"/>
        </w:rPr>
        <w:t>.</w:t>
      </w:r>
    </w:p>
    <w:p w14:paraId="6ED4235E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5B5DB4FF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Int</w:t>
      </w:r>
      <w:r>
        <w:rPr>
          <w:rFonts w:ascii="Times New Roman" w:eastAsia="Times New Roman" w:hAnsi="Times New Roman"/>
          <w:lang w:eastAsia="hr-HR"/>
        </w:rPr>
        <w:t>ervju</w:t>
      </w:r>
      <w:r w:rsidRPr="009F12A3">
        <w:rPr>
          <w:rFonts w:ascii="Times New Roman" w:eastAsia="Times New Roman" w:hAnsi="Times New Roman"/>
          <w:lang w:eastAsia="hr-HR"/>
        </w:rPr>
        <w:t xml:space="preserve"> se</w:t>
      </w:r>
      <w:r>
        <w:rPr>
          <w:rFonts w:ascii="Times New Roman" w:eastAsia="Times New Roman" w:hAnsi="Times New Roman"/>
          <w:lang w:eastAsia="hr-HR"/>
        </w:rPr>
        <w:t xml:space="preserve"> boduje</w:t>
      </w:r>
      <w:r w:rsidRPr="009F12A3">
        <w:rPr>
          <w:rFonts w:ascii="Times New Roman" w:eastAsia="Times New Roman" w:hAnsi="Times New Roman"/>
          <w:lang w:eastAsia="hr-HR"/>
        </w:rPr>
        <w:t xml:space="preserve"> na isti način kao i testiranje (kandidatima se dodjeljuje od 1 do 10 bodova).</w:t>
      </w:r>
    </w:p>
    <w:p w14:paraId="34F5918D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4BDD8BD0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lastRenderedPageBreak/>
        <w:t>Nakon prethodne provjere znanja i sposobnosti kandidata, Povjerenstvo će utvrditi rang-listu kandidata prema ukupnom broju ostvarenih bodova.</w:t>
      </w:r>
    </w:p>
    <w:p w14:paraId="0D49903E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 xml:space="preserve"> </w:t>
      </w:r>
    </w:p>
    <w:p w14:paraId="5A2F60A8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9F12A3">
        <w:rPr>
          <w:rFonts w:ascii="Times New Roman" w:eastAsia="Times New Roman" w:hAnsi="Times New Roman"/>
          <w:b/>
          <w:lang w:eastAsia="hr-HR"/>
        </w:rPr>
        <w:t>POZIV NA TESTIRANJE</w:t>
      </w:r>
    </w:p>
    <w:p w14:paraId="669BE778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060BC9A7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hAnsi="Times New Roman"/>
        </w:rPr>
      </w:pPr>
      <w:r w:rsidRPr="009F12A3">
        <w:rPr>
          <w:rFonts w:ascii="Times New Roman" w:eastAsia="Times New Roman" w:hAnsi="Times New Roman"/>
          <w:lang w:eastAsia="hr-HR"/>
        </w:rPr>
        <w:t>Obavijest o mjestu i vremenu održavanja testiranja kandidata koji ispun</w:t>
      </w:r>
      <w:r>
        <w:rPr>
          <w:rFonts w:ascii="Times New Roman" w:eastAsia="Times New Roman" w:hAnsi="Times New Roman"/>
          <w:lang w:eastAsia="hr-HR"/>
        </w:rPr>
        <w:t>javaju formalne uvjete oglasa</w:t>
      </w:r>
      <w:r w:rsidRPr="009F12A3">
        <w:rPr>
          <w:rFonts w:ascii="Times New Roman" w:eastAsia="Times New Roman" w:hAnsi="Times New Roman"/>
          <w:lang w:eastAsia="hr-HR"/>
        </w:rPr>
        <w:t xml:space="preserve"> će se objaviti na web stranici www.udbina.hr te na oglasnoj ploči Općine Udbina najmanje 5 (pet) dana prije testiranja.</w:t>
      </w:r>
    </w:p>
    <w:p w14:paraId="0D43C418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7BC67793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07E63EB6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27008CC8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  <w:t>JEDINSTVENI UPRAVNI ODJEL</w:t>
      </w:r>
    </w:p>
    <w:p w14:paraId="5B25A521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  <w:t>OPĆINE UDBINA</w:t>
      </w:r>
    </w:p>
    <w:p w14:paraId="4E3CBFF9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6CCAB91D" w14:textId="77777777" w:rsidR="009703C8" w:rsidRDefault="009703C8"/>
    <w:sectPr w:rsidR="009703C8" w:rsidSect="00F54329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B55C2"/>
    <w:multiLevelType w:val="hybridMultilevel"/>
    <w:tmpl w:val="5F56D6AA"/>
    <w:lvl w:ilvl="0" w:tplc="18FAB17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A93812"/>
    <w:multiLevelType w:val="hybridMultilevel"/>
    <w:tmpl w:val="EFE6D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24CA9"/>
    <w:multiLevelType w:val="hybridMultilevel"/>
    <w:tmpl w:val="9B92A884"/>
    <w:lvl w:ilvl="0" w:tplc="FDD6A69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5305F9"/>
    <w:multiLevelType w:val="hybridMultilevel"/>
    <w:tmpl w:val="9F98105C"/>
    <w:lvl w:ilvl="0" w:tplc="78B64A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F3E17"/>
    <w:multiLevelType w:val="multilevel"/>
    <w:tmpl w:val="64822B3A"/>
    <w:lvl w:ilvl="0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13D52"/>
    <w:multiLevelType w:val="multilevel"/>
    <w:tmpl w:val="813C4858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D6AE6"/>
    <w:multiLevelType w:val="hybridMultilevel"/>
    <w:tmpl w:val="82CA18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67320"/>
    <w:multiLevelType w:val="hybridMultilevel"/>
    <w:tmpl w:val="0AD29CAA"/>
    <w:lvl w:ilvl="0" w:tplc="482E78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76"/>
    <w:rsid w:val="00024FD9"/>
    <w:rsid w:val="00035A2E"/>
    <w:rsid w:val="003019BF"/>
    <w:rsid w:val="00365877"/>
    <w:rsid w:val="00603951"/>
    <w:rsid w:val="00631231"/>
    <w:rsid w:val="00674BBD"/>
    <w:rsid w:val="006E3398"/>
    <w:rsid w:val="00735F3B"/>
    <w:rsid w:val="007A7B99"/>
    <w:rsid w:val="009703C8"/>
    <w:rsid w:val="00986E81"/>
    <w:rsid w:val="00994D76"/>
    <w:rsid w:val="00AB3E42"/>
    <w:rsid w:val="00BE3CFF"/>
    <w:rsid w:val="00C31DFA"/>
    <w:rsid w:val="00C43011"/>
    <w:rsid w:val="00C96EB1"/>
    <w:rsid w:val="00CA735E"/>
    <w:rsid w:val="00DA122F"/>
    <w:rsid w:val="00E36DDF"/>
    <w:rsid w:val="00EB0D8B"/>
    <w:rsid w:val="00F54329"/>
    <w:rsid w:val="00FE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A0C6"/>
  <w15:chartTrackingRefBased/>
  <w15:docId w15:val="{C65D3B66-8DDC-47C5-9415-6F3D69EF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94D7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4D76"/>
    <w:pPr>
      <w:ind w:left="720"/>
    </w:pPr>
  </w:style>
  <w:style w:type="character" w:styleId="Hiperveza">
    <w:name w:val="Hyperlink"/>
    <w:basedOn w:val="Zadanifontodlomka"/>
    <w:uiPriority w:val="99"/>
    <w:semiHidden/>
    <w:unhideWhenUsed/>
    <w:rsid w:val="00994D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Općina</cp:lastModifiedBy>
  <cp:revision>5</cp:revision>
  <cp:lastPrinted>2022-03-14T13:08:00Z</cp:lastPrinted>
  <dcterms:created xsi:type="dcterms:W3CDTF">2022-03-14T13:06:00Z</dcterms:created>
  <dcterms:modified xsi:type="dcterms:W3CDTF">2022-03-14T13:34:00Z</dcterms:modified>
</cp:coreProperties>
</file>